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7A0A3" w14:textId="77777777" w:rsidR="00E97991" w:rsidRDefault="00E97991" w:rsidP="00D300D5">
      <w:pPr>
        <w:jc w:val="both"/>
      </w:pPr>
    </w:p>
    <w:p w14:paraId="12FA78E4" w14:textId="77777777" w:rsidR="00E97991" w:rsidRDefault="00E97991" w:rsidP="00D300D5">
      <w:pPr>
        <w:jc w:val="both"/>
      </w:pPr>
    </w:p>
    <w:p w14:paraId="09A9AABA" w14:textId="13B35867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7410667C" w:rsidR="005F2210" w:rsidRPr="00D657E1" w:rsidRDefault="005F2210" w:rsidP="005F2210">
      <w:pPr>
        <w:ind w:right="-2"/>
        <w:jc w:val="both"/>
        <w:rPr>
          <w:noProof/>
          <w:sz w:val="24"/>
          <w:szCs w:val="24"/>
        </w:rPr>
      </w:pPr>
      <w:r w:rsidRPr="00D657E1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="00EE39A4" w:rsidRPr="00D657E1">
        <w:rPr>
          <w:noProof/>
          <w:sz w:val="24"/>
          <w:szCs w:val="24"/>
        </w:rPr>
        <w:t xml:space="preserve">denominato </w:t>
      </w:r>
      <w:r w:rsidR="00EE39A4" w:rsidRPr="00D657E1">
        <w:rPr>
          <w:i/>
          <w:sz w:val="24"/>
          <w:szCs w:val="24"/>
        </w:rPr>
        <w:t>“Capacità di canali quantistici”</w:t>
      </w:r>
      <w:r w:rsidR="00EE39A4" w:rsidRPr="00D657E1">
        <w:rPr>
          <w:sz w:val="24"/>
          <w:szCs w:val="24"/>
        </w:rPr>
        <w:t xml:space="preserve"> </w:t>
      </w:r>
      <w:r w:rsidRPr="00D657E1">
        <w:rPr>
          <w:iCs/>
          <w:noProof/>
          <w:sz w:val="24"/>
          <w:szCs w:val="24"/>
        </w:rPr>
        <w:t xml:space="preserve">presso la </w:t>
      </w:r>
      <w:r w:rsidRPr="00D657E1">
        <w:rPr>
          <w:sz w:val="24"/>
          <w:szCs w:val="24"/>
        </w:rPr>
        <w:t xml:space="preserve">Classe di </w:t>
      </w:r>
      <w:r w:rsidR="00EE39A4" w:rsidRPr="00D657E1">
        <w:rPr>
          <w:sz w:val="24"/>
          <w:szCs w:val="24"/>
        </w:rPr>
        <w:t>S</w:t>
      </w:r>
      <w:r w:rsidR="00DC42D1" w:rsidRPr="00D657E1">
        <w:rPr>
          <w:sz w:val="24"/>
          <w:szCs w:val="24"/>
        </w:rPr>
        <w:t>cienze</w:t>
      </w:r>
      <w:r w:rsidRPr="00D657E1">
        <w:rPr>
          <w:i/>
          <w:color w:val="FF0000"/>
          <w:sz w:val="24"/>
          <w:szCs w:val="24"/>
        </w:rPr>
        <w:t xml:space="preserve"> </w:t>
      </w:r>
      <w:r w:rsidRPr="00D657E1">
        <w:rPr>
          <w:sz w:val="24"/>
          <w:szCs w:val="24"/>
        </w:rPr>
        <w:t xml:space="preserve">per la collaborazione al </w:t>
      </w:r>
      <w:r w:rsidR="00D657E1" w:rsidRPr="00D657E1">
        <w:rPr>
          <w:sz w:val="24"/>
          <w:szCs w:val="24"/>
        </w:rPr>
        <w:t>progetto </w:t>
      </w:r>
      <w:r w:rsidR="00D657E1" w:rsidRPr="00D657E1">
        <w:rPr>
          <w:bCs/>
          <w:sz w:val="24"/>
          <w:szCs w:val="24"/>
        </w:rPr>
        <w:t>PRIN 2017 </w:t>
      </w:r>
      <w:r w:rsidR="00D657E1" w:rsidRPr="00D657E1">
        <w:rPr>
          <w:sz w:val="24"/>
          <w:szCs w:val="24"/>
        </w:rPr>
        <w:t>dal titolo</w:t>
      </w:r>
      <w:r w:rsidR="00D657E1" w:rsidRPr="00D657E1">
        <w:rPr>
          <w:i/>
          <w:iCs/>
          <w:sz w:val="24"/>
          <w:szCs w:val="24"/>
        </w:rPr>
        <w:t> “Taming complexity with quantum strategies: a hybrid integrated photonics approach”</w:t>
      </w:r>
      <w:r w:rsidR="00D657E1" w:rsidRPr="00D657E1">
        <w:rPr>
          <w:sz w:val="24"/>
          <w:szCs w:val="24"/>
        </w:rPr>
        <w:t> (codice</w:t>
      </w:r>
      <w:r w:rsidR="00D657E1" w:rsidRPr="00D657E1">
        <w:rPr>
          <w:bCs/>
          <w:sz w:val="24"/>
          <w:szCs w:val="24"/>
        </w:rPr>
        <w:t xml:space="preserve"> 2017SRNBRK_004, CUP </w:t>
      </w:r>
      <w:r w:rsidR="00D657E1" w:rsidRPr="00D657E1">
        <w:rPr>
          <w:color w:val="333333"/>
          <w:sz w:val="24"/>
          <w:szCs w:val="24"/>
          <w:shd w:val="clear" w:color="auto" w:fill="FFFFFF"/>
        </w:rPr>
        <w:t>E54I19001520005</w:t>
      </w:r>
      <w:r w:rsidR="00D657E1" w:rsidRPr="00D657E1">
        <w:rPr>
          <w:color w:val="000000"/>
          <w:sz w:val="24"/>
          <w:szCs w:val="24"/>
        </w:rPr>
        <w:t xml:space="preserve">) e al progetto </w:t>
      </w:r>
      <w:r w:rsidR="00D657E1" w:rsidRPr="00D657E1">
        <w:rPr>
          <w:color w:val="333333"/>
          <w:sz w:val="24"/>
          <w:szCs w:val="24"/>
        </w:rPr>
        <w:t>MUR_PRO3_2021-23_CONG_RIC_GIOVANNETTI</w:t>
      </w:r>
      <w:r w:rsidR="00D657E1" w:rsidRPr="00D657E1">
        <w:rPr>
          <w:bCs/>
          <w:sz w:val="24"/>
          <w:szCs w:val="24"/>
        </w:rPr>
        <w:t> </w:t>
      </w:r>
      <w:r w:rsidR="00D657E1" w:rsidRPr="00D657E1">
        <w:rPr>
          <w:sz w:val="24"/>
          <w:szCs w:val="24"/>
        </w:rPr>
        <w:t xml:space="preserve">dal titolo </w:t>
      </w:r>
      <w:r w:rsidR="00D657E1" w:rsidRPr="00D657E1">
        <w:rPr>
          <w:i/>
          <w:iCs/>
          <w:sz w:val="24"/>
          <w:szCs w:val="24"/>
        </w:rPr>
        <w:t xml:space="preserve">“Quantum Pathfinder” </w:t>
      </w:r>
      <w:r w:rsidR="00D657E1" w:rsidRPr="00D657E1">
        <w:rPr>
          <w:sz w:val="24"/>
          <w:szCs w:val="24"/>
        </w:rPr>
        <w:t>finanziato nell’ambito del programma PRO3 2021-23.</w:t>
      </w:r>
      <w:r w:rsidRPr="00D657E1">
        <w:rPr>
          <w:i/>
          <w:iCs/>
          <w:sz w:val="24"/>
          <w:szCs w:val="24"/>
        </w:rPr>
        <w:t xml:space="preserve"> </w:t>
      </w:r>
      <w:r w:rsidRPr="00D657E1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4853ABD0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D7506D">
        <w:rPr>
          <w:noProof/>
          <w:sz w:val="24"/>
          <w:szCs w:val="24"/>
        </w:rPr>
        <w:t xml:space="preserve"> </w:t>
      </w:r>
      <w:r w:rsidR="00D7506D" w:rsidRPr="00C5437A">
        <w:rPr>
          <w:noProof/>
          <w:sz w:val="24"/>
          <w:szCs w:val="24"/>
        </w:rPr>
        <w:t>/ ovvero di |_| non essere in possesso</w:t>
      </w:r>
      <w:r w:rsidR="00D7506D">
        <w:rPr>
          <w:noProof/>
          <w:sz w:val="24"/>
          <w:szCs w:val="24"/>
        </w:rPr>
        <w:t xml:space="preserve"> di alcun dottorato di ricerca</w:t>
      </w:r>
      <w:r w:rsidRPr="00C5437A">
        <w:rPr>
          <w:noProof/>
          <w:sz w:val="24"/>
          <w:szCs w:val="24"/>
        </w:rPr>
        <w:t>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lastRenderedPageBreak/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66BF2A41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un livello _________di conoscenza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DC42D1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 xml:space="preserve">di aver preso </w:t>
      </w:r>
      <w:r w:rsidRPr="00DC42D1">
        <w:rPr>
          <w:rFonts w:ascii="Times New Roman" w:hAnsi="Times New Roman" w:cs="Times New Roman"/>
        </w:rPr>
        <w:t>visione del bando di selezione e di essere consapevole che la presentazione della presente domanda ha valenza di piena accettazione delle prescrizioni e condizioni in esso riportate;</w:t>
      </w:r>
    </w:p>
    <w:p w14:paraId="668FE941" w14:textId="5DCA936B" w:rsidR="00FF1B56" w:rsidRPr="00DC42D1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DC42D1">
        <w:rPr>
          <w:rFonts w:ascii="Times New Roman" w:hAnsi="Times New Roman" w:cs="Times New Roman"/>
          <w:w w:val="105"/>
        </w:rPr>
        <w:t xml:space="preserve">di </w:t>
      </w:r>
      <w:r w:rsidRPr="00DC42D1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6F74975F" w:rsidR="00314A66" w:rsidRPr="00DC42D1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DC42D1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DC42D1">
        <w:rPr>
          <w:w w:val="105"/>
          <w:sz w:val="24"/>
          <w:szCs w:val="24"/>
        </w:rPr>
        <w:t>il</w:t>
      </w:r>
      <w:r w:rsidR="00AC485D" w:rsidRPr="00DC42D1">
        <w:rPr>
          <w:w w:val="105"/>
          <w:sz w:val="24"/>
          <w:szCs w:val="24"/>
        </w:rPr>
        <w:t>/la</w:t>
      </w:r>
      <w:r w:rsidR="000C1356" w:rsidRPr="00DC42D1">
        <w:rPr>
          <w:w w:val="105"/>
          <w:sz w:val="24"/>
          <w:szCs w:val="24"/>
        </w:rPr>
        <w:t xml:space="preserve"> sottoscritto</w:t>
      </w:r>
      <w:r w:rsidR="00AC485D" w:rsidRPr="00DC42D1">
        <w:rPr>
          <w:w w:val="105"/>
          <w:sz w:val="24"/>
          <w:szCs w:val="24"/>
        </w:rPr>
        <w:t>/a</w:t>
      </w:r>
      <w:r w:rsidR="000C1356" w:rsidRPr="00DC42D1">
        <w:rPr>
          <w:w w:val="105"/>
          <w:sz w:val="24"/>
          <w:szCs w:val="24"/>
        </w:rPr>
        <w:t xml:space="preserve"> </w:t>
      </w:r>
      <w:r w:rsidR="00FF1B56" w:rsidRPr="00DC42D1">
        <w:rPr>
          <w:sz w:val="24"/>
          <w:szCs w:val="24"/>
        </w:rPr>
        <w:t xml:space="preserve">chiede di avvalersi della facoltà di sostenere il colloquio </w:t>
      </w:r>
      <w:r w:rsidRPr="00DC42D1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DC42D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DC42D1">
        <w:rPr>
          <w:sz w:val="24"/>
          <w:szCs w:val="24"/>
        </w:rPr>
        <w:t>|_| non è residente in Italia;</w:t>
      </w:r>
    </w:p>
    <w:p w14:paraId="2414BCEE" w14:textId="491D67C6" w:rsidR="00314A66" w:rsidRPr="00DC42D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DC42D1">
        <w:rPr>
          <w:sz w:val="24"/>
          <w:szCs w:val="24"/>
        </w:rPr>
        <w:t>|_| ha dimora/domicilio all’estero;</w:t>
      </w:r>
    </w:p>
    <w:p w14:paraId="4725F1D4" w14:textId="5613CDD0" w:rsidR="00314A66" w:rsidRPr="00DC42D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DC42D1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DC42D1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DC42D1">
        <w:rPr>
          <w:sz w:val="24"/>
          <w:szCs w:val="24"/>
        </w:rPr>
        <w:tab/>
        <w:t>Il</w:t>
      </w:r>
      <w:r w:rsidR="00AC485D" w:rsidRPr="00DC42D1">
        <w:rPr>
          <w:sz w:val="24"/>
          <w:szCs w:val="24"/>
        </w:rPr>
        <w:t>/La</w:t>
      </w:r>
      <w:r w:rsidRPr="00DC42D1">
        <w:rPr>
          <w:sz w:val="24"/>
          <w:szCs w:val="24"/>
        </w:rPr>
        <w:t xml:space="preserve"> sottoscritto</w:t>
      </w:r>
      <w:r w:rsidR="00AC485D" w:rsidRPr="00DC42D1">
        <w:rPr>
          <w:sz w:val="24"/>
          <w:szCs w:val="24"/>
        </w:rPr>
        <w:t>/a</w:t>
      </w:r>
      <w:r w:rsidRPr="00DC42D1">
        <w:rPr>
          <w:sz w:val="24"/>
          <w:szCs w:val="24"/>
        </w:rPr>
        <w:t xml:space="preserve"> s</w:t>
      </w:r>
      <w:r w:rsidR="00FF1B56" w:rsidRPr="00DC42D1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Pr="00DC42D1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76665DD9" w14:textId="77777777" w:rsidR="00C873D3" w:rsidRDefault="00C873D3" w:rsidP="007D3C74">
      <w:pPr>
        <w:autoSpaceDE/>
        <w:autoSpaceDN/>
        <w:jc w:val="both"/>
        <w:rPr>
          <w:sz w:val="24"/>
          <w:szCs w:val="24"/>
        </w:rPr>
      </w:pPr>
    </w:p>
    <w:p w14:paraId="4AC7B545" w14:textId="532E1118" w:rsidR="00E97991" w:rsidRPr="00E97991" w:rsidRDefault="005F2210" w:rsidP="00CE28A5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  <w:bookmarkStart w:id="0" w:name="_GoBack"/>
      <w:bookmarkEnd w:id="0"/>
      <w:r w:rsidR="00E97991" w:rsidRPr="00E97991">
        <w:rPr>
          <w:b/>
          <w:bCs/>
          <w:kern w:val="32"/>
          <w:sz w:val="24"/>
          <w:szCs w:val="24"/>
          <w:lang w:eastAsia="x-none"/>
        </w:rPr>
        <w:t xml:space="preserve">    </w:t>
      </w:r>
    </w:p>
    <w:p w14:paraId="6A81F127" w14:textId="77777777" w:rsidR="00E97991" w:rsidRDefault="00E97991" w:rsidP="00D300D5">
      <w:pPr>
        <w:jc w:val="both"/>
        <w:rPr>
          <w:sz w:val="22"/>
          <w:szCs w:val="22"/>
        </w:rPr>
      </w:pPr>
    </w:p>
    <w:sectPr w:rsid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7B47EB7C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8A5" w:rsidRPr="00CE28A5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4E54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3601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90FB2"/>
    <w:rsid w:val="007A2B9B"/>
    <w:rsid w:val="007A6892"/>
    <w:rsid w:val="007B0AAA"/>
    <w:rsid w:val="007B26B9"/>
    <w:rsid w:val="007B6262"/>
    <w:rsid w:val="007B7E53"/>
    <w:rsid w:val="007D22F1"/>
    <w:rsid w:val="007D2826"/>
    <w:rsid w:val="007D3C74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3D8C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5A7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1C0B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3D3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28A5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071F"/>
    <w:rsid w:val="00D65656"/>
    <w:rsid w:val="00D657E1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C42D1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9A4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F4E7-7B7E-49B5-9ED9-DB46EF06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6653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2022-07-12T17:44:00Z</dcterms:created>
  <dcterms:modified xsi:type="dcterms:W3CDTF">2022-07-12T17:44:00Z</dcterms:modified>
</cp:coreProperties>
</file>